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F3" w:rsidRDefault="003A4DF3" w:rsidP="003A4DF3">
      <w:r>
        <w:t xml:space="preserve">The Madison Parish Port Commission met in a regular session on Tuesday, </w:t>
      </w:r>
      <w:r w:rsidR="00DA0135">
        <w:t>July 23</w:t>
      </w:r>
      <w:r>
        <w:t>, 2019 at the Madison Parish Port Commission Office.  The meeting was called to order by Chairman Frazier and a roll call was taken as follows:</w:t>
      </w:r>
    </w:p>
    <w:p w:rsidR="003A4DF3" w:rsidRDefault="003A4DF3" w:rsidP="003A4DF3"/>
    <w:p w:rsidR="003A4DF3" w:rsidRDefault="003A4DF3" w:rsidP="003A4DF3">
      <w:pPr>
        <w:tabs>
          <w:tab w:val="left" w:pos="-1440"/>
        </w:tabs>
        <w:ind w:left="3600" w:hanging="2880"/>
      </w:pPr>
      <w:r>
        <w:t xml:space="preserve">Commissioners present:         </w:t>
      </w:r>
      <w:r w:rsidR="00DA0135">
        <w:t>Donald Frazier, I</w:t>
      </w:r>
      <w:r>
        <w:t>saiah Ross, J</w:t>
      </w:r>
      <w:r w:rsidR="00DA0135">
        <w:t xml:space="preserve">im Tucker, Robert Charles Brown and Latasha Griffin </w:t>
      </w:r>
      <w:r>
        <w:t xml:space="preserve"> </w:t>
      </w:r>
    </w:p>
    <w:p w:rsidR="003A4DF3" w:rsidRDefault="003A4DF3" w:rsidP="003A4DF3">
      <w:pPr>
        <w:tabs>
          <w:tab w:val="left" w:pos="-1440"/>
        </w:tabs>
      </w:pPr>
    </w:p>
    <w:p w:rsidR="003A4DF3" w:rsidRDefault="003A4DF3" w:rsidP="003A4DF3">
      <w:pPr>
        <w:tabs>
          <w:tab w:val="left" w:pos="-1440"/>
        </w:tabs>
        <w:ind w:left="3600" w:hanging="2880"/>
      </w:pPr>
      <w:r>
        <w:t>Commissioners absent:</w:t>
      </w:r>
      <w:r>
        <w:tab/>
      </w:r>
      <w:r w:rsidR="00DA0135">
        <w:t>Charles Vining and Harold Allen</w:t>
      </w:r>
    </w:p>
    <w:p w:rsidR="003A4DF3" w:rsidRDefault="003A4DF3" w:rsidP="003A4DF3">
      <w:pPr>
        <w:tabs>
          <w:tab w:val="left" w:pos="-1440"/>
        </w:tabs>
        <w:ind w:left="3600" w:hanging="2880"/>
      </w:pPr>
    </w:p>
    <w:p w:rsidR="003A4DF3" w:rsidRDefault="003A4DF3" w:rsidP="003A4DF3">
      <w:pPr>
        <w:tabs>
          <w:tab w:val="left" w:pos="-1440"/>
        </w:tabs>
        <w:ind w:left="3600" w:hanging="2880"/>
      </w:pPr>
      <w:r>
        <w:t>Other members present:         Patrick Terry Murphy, Executive Director &amp; Kimmeka Epps, Secretary/Treasurer</w:t>
      </w:r>
    </w:p>
    <w:p w:rsidR="003A4DF3" w:rsidRDefault="003A4DF3" w:rsidP="003A4DF3">
      <w:pPr>
        <w:tabs>
          <w:tab w:val="left" w:pos="-1440"/>
        </w:tabs>
        <w:ind w:left="3600" w:hanging="2880"/>
      </w:pPr>
    </w:p>
    <w:p w:rsidR="003A4DF3" w:rsidRDefault="003A4DF3" w:rsidP="003A4DF3">
      <w:pPr>
        <w:tabs>
          <w:tab w:val="left" w:pos="-1440"/>
        </w:tabs>
        <w:ind w:left="3600" w:hanging="2880"/>
      </w:pPr>
      <w:r>
        <w:t>Visitors:</w:t>
      </w:r>
      <w:r>
        <w:tab/>
      </w:r>
      <w:r w:rsidR="00D43CA0">
        <w:t>Wyl</w:t>
      </w:r>
      <w:r w:rsidR="00DA0135">
        <w:t>y Gilfoil, Port Director Lake Providence, La</w:t>
      </w:r>
    </w:p>
    <w:p w:rsidR="003A4DF3" w:rsidRDefault="003A4DF3" w:rsidP="003A4DF3">
      <w:pPr>
        <w:tabs>
          <w:tab w:val="left" w:pos="-1440"/>
        </w:tabs>
      </w:pPr>
    </w:p>
    <w:p w:rsidR="00073A44" w:rsidRDefault="00A9598C" w:rsidP="003A4DF3">
      <w:pPr>
        <w:tabs>
          <w:tab w:val="left" w:pos="-1440"/>
        </w:tabs>
      </w:pPr>
      <w:r>
        <w:t>Secretary Epps asked the board to modify the agenda. By allowing item B to move to item E</w:t>
      </w:r>
      <w:r w:rsidR="00073A44">
        <w:t xml:space="preserve"> and Item E to Item B</w:t>
      </w:r>
      <w:r>
        <w:t xml:space="preserve"> location. </w:t>
      </w:r>
    </w:p>
    <w:p w:rsidR="003A4DF3" w:rsidRDefault="00A9598C" w:rsidP="003A4DF3">
      <w:pPr>
        <w:tabs>
          <w:tab w:val="left" w:pos="-1440"/>
        </w:tabs>
      </w:pPr>
      <w:r>
        <w:t xml:space="preserve"> On mot</w:t>
      </w:r>
      <w:r w:rsidR="00E220E3">
        <w:t>ion given by Commissioner Ross</w:t>
      </w:r>
      <w:r>
        <w:t xml:space="preserve"> and seconded by Commissioner</w:t>
      </w:r>
      <w:r w:rsidR="00E220E3">
        <w:t>s Tucker &amp;</w:t>
      </w:r>
      <w:r>
        <w:t xml:space="preserve"> Brown, giving the Secretary approval to modified the agenda, by m</w:t>
      </w:r>
      <w:r w:rsidR="00073A44">
        <w:t>oving item B to item E location and E to B.</w:t>
      </w:r>
      <w:r>
        <w:t xml:space="preserve">  Motion carried unanimously.</w:t>
      </w:r>
    </w:p>
    <w:p w:rsidR="00A9598C" w:rsidRDefault="00A9598C" w:rsidP="003A4DF3">
      <w:pPr>
        <w:tabs>
          <w:tab w:val="left" w:pos="-1440"/>
        </w:tabs>
      </w:pPr>
    </w:p>
    <w:p w:rsidR="003A4DF3" w:rsidRDefault="003A4DF3" w:rsidP="003A4DF3">
      <w:pPr>
        <w:tabs>
          <w:tab w:val="left" w:pos="-1440"/>
        </w:tabs>
        <w:rPr>
          <w:sz w:val="23"/>
          <w:szCs w:val="23"/>
        </w:rPr>
      </w:pPr>
      <w:r>
        <w:rPr>
          <w:sz w:val="23"/>
          <w:szCs w:val="23"/>
        </w:rPr>
        <w:t xml:space="preserve">On motion given by Commissioner Tucker and </w:t>
      </w:r>
      <w:r w:rsidR="00A9598C">
        <w:rPr>
          <w:sz w:val="23"/>
          <w:szCs w:val="23"/>
        </w:rPr>
        <w:t>seconded by Commissioner Brown</w:t>
      </w:r>
      <w:r>
        <w:rPr>
          <w:sz w:val="23"/>
          <w:szCs w:val="23"/>
        </w:rPr>
        <w:t xml:space="preserve">, on approving the previous meeting minutes on </w:t>
      </w:r>
      <w:r w:rsidR="00DA0135">
        <w:t>Tuesday, June 25, 2019</w:t>
      </w:r>
      <w:r>
        <w:t xml:space="preserve">. </w:t>
      </w:r>
      <w:r>
        <w:rPr>
          <w:sz w:val="23"/>
          <w:szCs w:val="23"/>
        </w:rPr>
        <w:t>The minutes were approved with no necessary corrections. Motion carried unanimously.</w:t>
      </w:r>
    </w:p>
    <w:p w:rsidR="003A4DF3" w:rsidRDefault="003A4DF3" w:rsidP="003A4DF3">
      <w:pPr>
        <w:rPr>
          <w:sz w:val="23"/>
          <w:szCs w:val="23"/>
        </w:rPr>
      </w:pPr>
    </w:p>
    <w:p w:rsidR="003A4DF3" w:rsidRDefault="003A4DF3" w:rsidP="003A4DF3">
      <w:pPr>
        <w:rPr>
          <w:sz w:val="23"/>
          <w:szCs w:val="23"/>
        </w:rPr>
      </w:pPr>
      <w:r>
        <w:rPr>
          <w:sz w:val="23"/>
          <w:szCs w:val="23"/>
        </w:rPr>
        <w:t xml:space="preserve">Secretary Epps </w:t>
      </w:r>
      <w:r w:rsidR="00D43CA0">
        <w:rPr>
          <w:sz w:val="23"/>
          <w:szCs w:val="23"/>
        </w:rPr>
        <w:t>informed the board of the amount of the insurance premium for the fiscal year of 2019.</w:t>
      </w:r>
    </w:p>
    <w:p w:rsidR="003A4DF3" w:rsidRDefault="003A4DF3" w:rsidP="003A4DF3">
      <w:pPr>
        <w:rPr>
          <w:sz w:val="23"/>
          <w:szCs w:val="23"/>
        </w:rPr>
      </w:pPr>
    </w:p>
    <w:p w:rsidR="003A4DF3" w:rsidRDefault="003A4DF3" w:rsidP="003A4DF3">
      <w:pPr>
        <w:rPr>
          <w:sz w:val="23"/>
          <w:szCs w:val="23"/>
        </w:rPr>
      </w:pPr>
      <w:r>
        <w:rPr>
          <w:sz w:val="23"/>
          <w:szCs w:val="23"/>
        </w:rPr>
        <w:t xml:space="preserve">On motion given by Commissioner </w:t>
      </w:r>
      <w:r w:rsidR="00A9598C">
        <w:rPr>
          <w:sz w:val="23"/>
          <w:szCs w:val="23"/>
        </w:rPr>
        <w:t>Tucker</w:t>
      </w:r>
      <w:r w:rsidRPr="00021204">
        <w:rPr>
          <w:sz w:val="23"/>
          <w:szCs w:val="23"/>
        </w:rPr>
        <w:t xml:space="preserve"> and seconded by Commissioner</w:t>
      </w:r>
      <w:r>
        <w:rPr>
          <w:sz w:val="23"/>
          <w:szCs w:val="23"/>
        </w:rPr>
        <w:t xml:space="preserve"> </w:t>
      </w:r>
      <w:r w:rsidR="00A9598C">
        <w:rPr>
          <w:sz w:val="23"/>
          <w:szCs w:val="23"/>
        </w:rPr>
        <w:t>Brown</w:t>
      </w:r>
      <w:r>
        <w:rPr>
          <w:sz w:val="23"/>
          <w:szCs w:val="23"/>
        </w:rPr>
        <w:t>, the financial reports were approved with no necessary changes.  Motion carried unanimously.</w:t>
      </w:r>
    </w:p>
    <w:p w:rsidR="003A4DF3" w:rsidRDefault="003A4DF3" w:rsidP="003A4DF3">
      <w:pPr>
        <w:rPr>
          <w:sz w:val="23"/>
          <w:szCs w:val="23"/>
        </w:rPr>
      </w:pPr>
    </w:p>
    <w:p w:rsidR="003A4DF3" w:rsidRDefault="00D43CA0" w:rsidP="003A4DF3">
      <w:pPr>
        <w:rPr>
          <w:sz w:val="23"/>
          <w:szCs w:val="23"/>
        </w:rPr>
      </w:pPr>
      <w:r>
        <w:rPr>
          <w:sz w:val="23"/>
          <w:szCs w:val="23"/>
        </w:rPr>
        <w:t>Executive Director Murphy introduced Wyly Gilfoil, Director of Lake Providence and Vidalia Ports.  Murphy informed the board that Wyly has been a tremendous help to him and the Port of Madison.  Wyly has given the support with contracts, tenants, etc.  Lake Providence and Madison Ports have teamed up with Arkansas and other entities to apply for grants to help the entire organization named ARKLAMEC.  The</w:t>
      </w:r>
      <w:r w:rsidR="00CD777A">
        <w:rPr>
          <w:sz w:val="23"/>
          <w:szCs w:val="23"/>
        </w:rPr>
        <w:t xml:space="preserve"> grant amount applied for was 20</w:t>
      </w:r>
      <w:r>
        <w:rPr>
          <w:sz w:val="23"/>
          <w:szCs w:val="23"/>
        </w:rPr>
        <w:t xml:space="preserve"> million.  Although the full amount of the grant wasn’t granted,</w:t>
      </w:r>
      <w:r w:rsidR="002A102C">
        <w:rPr>
          <w:sz w:val="23"/>
          <w:szCs w:val="23"/>
        </w:rPr>
        <w:t xml:space="preserve"> the organization was awarded 10.5 million.</w:t>
      </w:r>
      <w:r w:rsidR="00D706F8">
        <w:rPr>
          <w:sz w:val="23"/>
          <w:szCs w:val="23"/>
        </w:rPr>
        <w:t xml:space="preserve">  Wyly is very optimistic about both Ports marketing ability that this grant will provide.  Murphy is considering widening the road and also adding a road on the backside of the Port.</w:t>
      </w:r>
      <w:r w:rsidR="00295E74">
        <w:rPr>
          <w:sz w:val="23"/>
          <w:szCs w:val="23"/>
        </w:rPr>
        <w:t xml:space="preserve">  The organization has applied for a second grant which is the BUILD grant.  Wyly stated the chances on approval look really good with the BUILD grant.</w:t>
      </w:r>
    </w:p>
    <w:p w:rsidR="00D43CA0" w:rsidRDefault="00D43CA0" w:rsidP="003A4DF3">
      <w:pPr>
        <w:rPr>
          <w:sz w:val="23"/>
          <w:szCs w:val="23"/>
        </w:rPr>
      </w:pPr>
    </w:p>
    <w:p w:rsidR="003A4DF3" w:rsidRDefault="002A102C" w:rsidP="003A4DF3">
      <w:pPr>
        <w:rPr>
          <w:sz w:val="23"/>
          <w:szCs w:val="23"/>
        </w:rPr>
      </w:pPr>
      <w:r>
        <w:rPr>
          <w:sz w:val="23"/>
          <w:szCs w:val="23"/>
        </w:rPr>
        <w:t>Murphy informed the board on the</w:t>
      </w:r>
      <w:r w:rsidR="00073A44">
        <w:rPr>
          <w:sz w:val="23"/>
          <w:szCs w:val="23"/>
        </w:rPr>
        <w:t xml:space="preserve"> status of the</w:t>
      </w:r>
      <w:r>
        <w:rPr>
          <w:sz w:val="23"/>
          <w:szCs w:val="23"/>
        </w:rPr>
        <w:t xml:space="preserve"> Capital Outlay request.  The Port was award $250,000.00.  Denmon Engineering is the firm the Port will utilize for the project.</w:t>
      </w:r>
    </w:p>
    <w:p w:rsidR="002A102C" w:rsidRDefault="002A102C" w:rsidP="003A4DF3">
      <w:pPr>
        <w:rPr>
          <w:sz w:val="23"/>
          <w:szCs w:val="23"/>
        </w:rPr>
      </w:pPr>
    </w:p>
    <w:p w:rsidR="002A102C" w:rsidRDefault="002A102C" w:rsidP="003A4DF3">
      <w:pPr>
        <w:rPr>
          <w:sz w:val="23"/>
          <w:szCs w:val="23"/>
        </w:rPr>
      </w:pPr>
      <w:r>
        <w:rPr>
          <w:sz w:val="23"/>
          <w:szCs w:val="23"/>
        </w:rPr>
        <w:t xml:space="preserve">Murphy suggested having Delta Southern Railroad use the equipment to move the ties </w:t>
      </w:r>
      <w:r w:rsidR="00073A44">
        <w:rPr>
          <w:sz w:val="23"/>
          <w:szCs w:val="23"/>
        </w:rPr>
        <w:t>near the end of the road</w:t>
      </w:r>
      <w:r>
        <w:rPr>
          <w:sz w:val="23"/>
          <w:szCs w:val="23"/>
        </w:rPr>
        <w:t xml:space="preserve">.  Once the proposal is received we will bring it before the board.  Commissioner Ross questioned the procedures of hauling and receiving the ties.  Murphy stated that the ties will be taken to a location in </w:t>
      </w:r>
      <w:r w:rsidR="005D0448">
        <w:rPr>
          <w:sz w:val="23"/>
          <w:szCs w:val="23"/>
        </w:rPr>
        <w:t>Oak Grove, La.</w:t>
      </w:r>
      <w:bookmarkStart w:id="0" w:name="_GoBack"/>
      <w:bookmarkEnd w:id="0"/>
      <w:r>
        <w:rPr>
          <w:sz w:val="23"/>
          <w:szCs w:val="23"/>
        </w:rPr>
        <w:t xml:space="preserve"> and the Port is responsible for the cost of disposable.</w:t>
      </w:r>
    </w:p>
    <w:p w:rsidR="002A102C" w:rsidRDefault="002A102C" w:rsidP="003A4DF3">
      <w:pPr>
        <w:rPr>
          <w:sz w:val="23"/>
          <w:szCs w:val="23"/>
        </w:rPr>
      </w:pPr>
    </w:p>
    <w:p w:rsidR="002A102C" w:rsidRDefault="002A102C" w:rsidP="003A4DF3">
      <w:pPr>
        <w:rPr>
          <w:sz w:val="23"/>
          <w:szCs w:val="23"/>
        </w:rPr>
      </w:pPr>
      <w:r>
        <w:rPr>
          <w:sz w:val="23"/>
          <w:szCs w:val="23"/>
        </w:rPr>
        <w:lastRenderedPageBreak/>
        <w:t>Murphy informed the board of the proposal from CenterPoint.  The Port’s cost is listed as 4 million.  The Facility Management Agreement didn’t clearly state the information that Murphy requested.  Murphy suggested sending the document to the attorneys.  Secretary Epps informed the board of the financials disclosed in the documents.  Epps suggested to the board that they view this document carefully before making a decision.  Commissioner Griffin stated that the Port needs a clear understanding of the project before moving forward.</w:t>
      </w:r>
      <w:r w:rsidR="00073A44">
        <w:rPr>
          <w:sz w:val="23"/>
          <w:szCs w:val="23"/>
        </w:rPr>
        <w:t xml:space="preserve">  Commissioner Brown stated that he didn’t want to wait on month before sending the documents to the attorney.</w:t>
      </w:r>
      <w:r>
        <w:rPr>
          <w:sz w:val="23"/>
          <w:szCs w:val="23"/>
        </w:rPr>
        <w:t xml:space="preserve">  Murphy doesn’t want to hold Complex Chemical up.</w:t>
      </w:r>
    </w:p>
    <w:p w:rsidR="003A4DF3" w:rsidRDefault="003A4DF3" w:rsidP="003A4DF3">
      <w:pPr>
        <w:rPr>
          <w:sz w:val="23"/>
          <w:szCs w:val="23"/>
        </w:rPr>
      </w:pPr>
    </w:p>
    <w:p w:rsidR="003A4DF3" w:rsidRDefault="003A4DF3" w:rsidP="003A4DF3">
      <w:pPr>
        <w:rPr>
          <w:sz w:val="23"/>
          <w:szCs w:val="23"/>
        </w:rPr>
      </w:pPr>
      <w:r>
        <w:rPr>
          <w:sz w:val="23"/>
          <w:szCs w:val="23"/>
        </w:rPr>
        <w:t>On mot</w:t>
      </w:r>
      <w:r w:rsidR="002A102C">
        <w:rPr>
          <w:sz w:val="23"/>
          <w:szCs w:val="23"/>
        </w:rPr>
        <w:t>ion given by Commissioner Brown</w:t>
      </w:r>
      <w:r>
        <w:rPr>
          <w:sz w:val="23"/>
          <w:szCs w:val="23"/>
        </w:rPr>
        <w:t xml:space="preserve"> an</w:t>
      </w:r>
      <w:r w:rsidR="002A102C">
        <w:rPr>
          <w:sz w:val="23"/>
          <w:szCs w:val="23"/>
        </w:rPr>
        <w:t>d seconded by Commissioner Tucker</w:t>
      </w:r>
      <w:r>
        <w:rPr>
          <w:sz w:val="23"/>
          <w:szCs w:val="23"/>
        </w:rPr>
        <w:t xml:space="preserve"> to allow the Director to </w:t>
      </w:r>
      <w:r w:rsidR="002A102C">
        <w:rPr>
          <w:sz w:val="23"/>
          <w:szCs w:val="23"/>
        </w:rPr>
        <w:t>send the Facilities Management Agreement to the attorneys for review.</w:t>
      </w:r>
      <w:r>
        <w:rPr>
          <w:sz w:val="23"/>
          <w:szCs w:val="23"/>
        </w:rPr>
        <w:t xml:space="preserve">   Motion carried unanimously.</w:t>
      </w:r>
    </w:p>
    <w:p w:rsidR="003A4DF3" w:rsidRDefault="003A4DF3" w:rsidP="003A4DF3">
      <w:pPr>
        <w:rPr>
          <w:sz w:val="23"/>
          <w:szCs w:val="23"/>
        </w:rPr>
      </w:pPr>
    </w:p>
    <w:p w:rsidR="003A4DF3" w:rsidRDefault="003A4DF3" w:rsidP="003A4DF3">
      <w:pPr>
        <w:rPr>
          <w:sz w:val="23"/>
          <w:szCs w:val="23"/>
        </w:rPr>
      </w:pPr>
    </w:p>
    <w:p w:rsidR="003A4DF3" w:rsidRDefault="003A4DF3" w:rsidP="003A4DF3">
      <w:pPr>
        <w:rPr>
          <w:b/>
          <w:sz w:val="23"/>
          <w:szCs w:val="23"/>
        </w:rPr>
      </w:pPr>
      <w:r w:rsidRPr="00762F08">
        <w:rPr>
          <w:b/>
          <w:sz w:val="23"/>
          <w:szCs w:val="23"/>
        </w:rPr>
        <w:t>Public comments</w:t>
      </w:r>
      <w:r>
        <w:rPr>
          <w:b/>
          <w:sz w:val="23"/>
          <w:szCs w:val="23"/>
        </w:rPr>
        <w:t>: No public comments</w:t>
      </w:r>
    </w:p>
    <w:p w:rsidR="003A4DF3" w:rsidRDefault="003A4DF3" w:rsidP="003A4DF3">
      <w:pPr>
        <w:rPr>
          <w:sz w:val="23"/>
          <w:szCs w:val="23"/>
        </w:rPr>
      </w:pPr>
    </w:p>
    <w:p w:rsidR="003A4DF3" w:rsidRDefault="003A4DF3" w:rsidP="003A4DF3">
      <w:pPr>
        <w:rPr>
          <w:sz w:val="23"/>
          <w:szCs w:val="23"/>
        </w:rPr>
      </w:pPr>
      <w:r>
        <w:rPr>
          <w:sz w:val="23"/>
          <w:szCs w:val="23"/>
        </w:rPr>
        <w:t>On mo</w:t>
      </w:r>
      <w:r w:rsidR="002A102C">
        <w:rPr>
          <w:sz w:val="23"/>
          <w:szCs w:val="23"/>
        </w:rPr>
        <w:t>tion given by Commissioner Ross</w:t>
      </w:r>
      <w:r>
        <w:rPr>
          <w:sz w:val="23"/>
          <w:szCs w:val="23"/>
        </w:rPr>
        <w:t xml:space="preserve"> and seconded by Commissioner Tucker to enter into executive session. Motion carried unanimously.</w:t>
      </w:r>
    </w:p>
    <w:p w:rsidR="003A4DF3" w:rsidRDefault="003A4DF3" w:rsidP="003A4DF3">
      <w:pPr>
        <w:rPr>
          <w:sz w:val="23"/>
          <w:szCs w:val="23"/>
        </w:rPr>
      </w:pPr>
    </w:p>
    <w:p w:rsidR="003A4DF3" w:rsidRDefault="003A4DF3" w:rsidP="003A4DF3">
      <w:pPr>
        <w:rPr>
          <w:sz w:val="23"/>
          <w:szCs w:val="23"/>
        </w:rPr>
      </w:pPr>
      <w:r>
        <w:rPr>
          <w:sz w:val="23"/>
          <w:szCs w:val="23"/>
        </w:rPr>
        <w:t>On mot</w:t>
      </w:r>
      <w:r w:rsidR="002A102C">
        <w:rPr>
          <w:sz w:val="23"/>
          <w:szCs w:val="23"/>
        </w:rPr>
        <w:t>ion given by Commissioner Griffin</w:t>
      </w:r>
      <w:r>
        <w:rPr>
          <w:sz w:val="23"/>
          <w:szCs w:val="23"/>
        </w:rPr>
        <w:t xml:space="preserve"> and</w:t>
      </w:r>
      <w:r w:rsidR="002A102C">
        <w:rPr>
          <w:sz w:val="23"/>
          <w:szCs w:val="23"/>
        </w:rPr>
        <w:t xml:space="preserve"> seconded by Commissioners Ross</w:t>
      </w:r>
      <w:r>
        <w:rPr>
          <w:sz w:val="23"/>
          <w:szCs w:val="23"/>
        </w:rPr>
        <w:t>, to enter back into regular session. Motion carried unanimously.</w:t>
      </w:r>
    </w:p>
    <w:p w:rsidR="003A4DF3" w:rsidRDefault="003A4DF3" w:rsidP="003A4DF3">
      <w:pPr>
        <w:rPr>
          <w:sz w:val="23"/>
          <w:szCs w:val="23"/>
        </w:rPr>
      </w:pPr>
    </w:p>
    <w:p w:rsidR="003A4DF3" w:rsidRDefault="003A4DF3" w:rsidP="003A4DF3">
      <w:pPr>
        <w:rPr>
          <w:sz w:val="22"/>
          <w:szCs w:val="22"/>
        </w:rPr>
      </w:pPr>
      <w:r>
        <w:rPr>
          <w:sz w:val="22"/>
          <w:szCs w:val="22"/>
        </w:rPr>
        <w:t>There being no further business brought before the board, Chairman Frazier declared the meeting adjourned.</w:t>
      </w:r>
    </w:p>
    <w:p w:rsidR="003A4DF3" w:rsidRDefault="003A4DF3" w:rsidP="003A4DF3">
      <w:pPr>
        <w:rPr>
          <w:sz w:val="22"/>
          <w:szCs w:val="22"/>
        </w:rPr>
      </w:pPr>
    </w:p>
    <w:p w:rsidR="003A4DF3" w:rsidRDefault="003A4DF3" w:rsidP="003A4DF3">
      <w:r>
        <w:t>Kimmeka Epps</w:t>
      </w:r>
      <w:r>
        <w:tab/>
      </w:r>
      <w:r>
        <w:tab/>
      </w:r>
      <w:r>
        <w:tab/>
      </w:r>
      <w:r>
        <w:tab/>
      </w:r>
      <w:r>
        <w:tab/>
        <w:t>Donald Frazier</w:t>
      </w:r>
      <w:r>
        <w:tab/>
      </w:r>
    </w:p>
    <w:p w:rsidR="003A4DF3" w:rsidRDefault="003A4DF3" w:rsidP="003A4DF3">
      <w:r>
        <w:t>Secretary/Treasurer</w:t>
      </w:r>
      <w:r>
        <w:tab/>
      </w:r>
      <w:r>
        <w:tab/>
      </w:r>
      <w:r>
        <w:tab/>
      </w:r>
      <w:r>
        <w:tab/>
      </w:r>
      <w:r>
        <w:tab/>
        <w:t>Chairman</w:t>
      </w:r>
    </w:p>
    <w:p w:rsidR="00BE76D5" w:rsidRDefault="00BE76D5"/>
    <w:sectPr w:rsidR="00BE7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F3"/>
    <w:rsid w:val="00073A44"/>
    <w:rsid w:val="00295E74"/>
    <w:rsid w:val="002A102C"/>
    <w:rsid w:val="003A4DF3"/>
    <w:rsid w:val="005D0448"/>
    <w:rsid w:val="00A9598C"/>
    <w:rsid w:val="00BE76D5"/>
    <w:rsid w:val="00CD777A"/>
    <w:rsid w:val="00D43CA0"/>
    <w:rsid w:val="00D706F8"/>
    <w:rsid w:val="00DA0135"/>
    <w:rsid w:val="00E220E3"/>
    <w:rsid w:val="00ED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2D88A-C79A-4754-AC43-6575625A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D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2019-08-27T19:17:00Z</cp:lastPrinted>
  <dcterms:created xsi:type="dcterms:W3CDTF">2019-08-26T15:27:00Z</dcterms:created>
  <dcterms:modified xsi:type="dcterms:W3CDTF">2019-08-27T19:18:00Z</dcterms:modified>
</cp:coreProperties>
</file>